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26"/>
        <w:gridCol w:w="10059"/>
      </w:tblGrid>
      <w:tr w:rsidR="00DA3B33" w:rsidRPr="00FF2038" w14:paraId="06C7801A" w14:textId="77777777" w:rsidTr="00DA3B33">
        <w:trPr>
          <w:trHeight w:val="1584"/>
        </w:trPr>
        <w:tc>
          <w:tcPr>
            <w:tcW w:w="426" w:type="dxa"/>
            <w:noWrap/>
            <w:vAlign w:val="bottom"/>
            <w:hideMark/>
          </w:tcPr>
          <w:p w14:paraId="3E93BE65" w14:textId="77777777" w:rsidR="00DA3B33" w:rsidRPr="0017430E" w:rsidRDefault="00DA3B33" w:rsidP="0042504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59" w:type="dxa"/>
            <w:vAlign w:val="center"/>
          </w:tcPr>
          <w:p w14:paraId="44FBFE1C" w14:textId="77777777" w:rsidR="00DA3B33" w:rsidRPr="00DA3B33" w:rsidRDefault="00DA3B33" w:rsidP="0042504A">
            <w:pPr>
              <w:tabs>
                <w:tab w:val="center" w:pos="567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sz w:val="22"/>
                <w:szCs w:val="22"/>
                <w:lang w:val="ru-RU"/>
              </w:rPr>
            </w:pPr>
            <w:r w:rsidRPr="00DA3B33">
              <w:rPr>
                <w:rFonts w:ascii="Times New Roman" w:hAnsi="Times New Roman" w:cs="Times New Roman"/>
                <w:b/>
                <w:spacing w:val="-3"/>
                <w:sz w:val="22"/>
                <w:szCs w:val="22"/>
                <w:lang w:val="ru-RU"/>
              </w:rPr>
              <w:t>КОНКУРСНАЯ ЗАЯВКА</w:t>
            </w:r>
          </w:p>
          <w:p w14:paraId="125054B6" w14:textId="77777777" w:rsidR="00DA3B33" w:rsidRPr="00DA3B33" w:rsidRDefault="00DA3B33" w:rsidP="0042504A">
            <w:pPr>
              <w:tabs>
                <w:tab w:val="left" w:pos="676"/>
                <w:tab w:val="left" w:pos="144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</w:pPr>
            <w:r w:rsidRPr="00DA3B33"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  <w:t xml:space="preserve">КОМУ: </w:t>
            </w:r>
            <w:r w:rsidRPr="00DA3B33">
              <w:rPr>
                <w:rFonts w:ascii="Times New Roman" w:hAnsi="Times New Roman" w:cs="Times New Roman"/>
                <w:b/>
                <w:spacing w:val="-3"/>
                <w:sz w:val="22"/>
                <w:szCs w:val="22"/>
                <w:lang w:val="ru-RU"/>
              </w:rPr>
              <w:t>ЗАО «Кумтор Голд Компани»</w:t>
            </w:r>
            <w:r w:rsidRPr="00DA3B33"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  <w:t xml:space="preserve"> </w:t>
            </w:r>
          </w:p>
          <w:p w14:paraId="2ECE8A1B" w14:textId="77777777" w:rsidR="00DA3B33" w:rsidRPr="00DA3B33" w:rsidRDefault="00DA3B33" w:rsidP="0042504A">
            <w:pPr>
              <w:tabs>
                <w:tab w:val="left" w:pos="676"/>
                <w:tab w:val="left" w:pos="144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</w:pPr>
            <w:r w:rsidRPr="00DA3B33"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  <w:t xml:space="preserve">На Приглашение № ____ от «__» ________________2026 г. </w:t>
            </w:r>
          </w:p>
          <w:p w14:paraId="44950C4B" w14:textId="77777777" w:rsidR="00DA3B33" w:rsidRPr="00DA3B33" w:rsidRDefault="00DA3B33" w:rsidP="0042504A">
            <w:pPr>
              <w:tabs>
                <w:tab w:val="left" w:pos="676"/>
                <w:tab w:val="left" w:pos="144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</w:pPr>
          </w:p>
          <w:p w14:paraId="250574F6" w14:textId="77777777" w:rsidR="00DA3B33" w:rsidRPr="00DA3B33" w:rsidRDefault="00DA3B33" w:rsidP="0042504A">
            <w:pPr>
              <w:tabs>
                <w:tab w:val="left" w:pos="676"/>
                <w:tab w:val="left" w:pos="144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</w:pPr>
            <w:r w:rsidRPr="00DA3B33"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  <w:t>ОТ: ____________________________________________________________________________________</w:t>
            </w:r>
          </w:p>
          <w:p w14:paraId="5D64C16E" w14:textId="77777777" w:rsidR="00DA3B33" w:rsidRPr="00DA3B33" w:rsidRDefault="00DA3B33" w:rsidP="0042504A">
            <w:pPr>
              <w:tabs>
                <w:tab w:val="left" w:pos="676"/>
                <w:tab w:val="left" w:pos="144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i/>
                <w:spacing w:val="-3"/>
                <w:sz w:val="22"/>
                <w:szCs w:val="22"/>
                <w:lang w:val="ru-RU"/>
              </w:rPr>
            </w:pPr>
            <w:r w:rsidRPr="00DA3B33"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  <w:t xml:space="preserve">                                        </w:t>
            </w:r>
            <w:r w:rsidRPr="00DA3B33">
              <w:rPr>
                <w:rFonts w:ascii="Times New Roman" w:hAnsi="Times New Roman" w:cs="Times New Roman"/>
                <w:i/>
                <w:spacing w:val="-3"/>
                <w:sz w:val="22"/>
                <w:szCs w:val="22"/>
                <w:lang w:val="ru-RU"/>
              </w:rPr>
              <w:t>(наименование участника)</w:t>
            </w:r>
          </w:p>
          <w:p w14:paraId="7D5D7E69" w14:textId="77777777" w:rsidR="00DA3B33" w:rsidRPr="00DA3B33" w:rsidRDefault="00DA3B33" w:rsidP="0042504A">
            <w:pPr>
              <w:tabs>
                <w:tab w:val="left" w:pos="676"/>
                <w:tab w:val="left" w:pos="1440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spacing w:val="-3"/>
                <w:sz w:val="22"/>
                <w:szCs w:val="22"/>
                <w:lang w:val="ru-RU"/>
              </w:rPr>
            </w:pPr>
            <w:r w:rsidRPr="00DA3B3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Расценки на выполняемые работы</w:t>
            </w:r>
          </w:p>
        </w:tc>
      </w:tr>
      <w:tr w:rsidR="00DA3B33" w:rsidRPr="00FF2038" w14:paraId="47961C9B" w14:textId="77777777" w:rsidTr="00DA3B33">
        <w:trPr>
          <w:trHeight w:val="300"/>
        </w:trPr>
        <w:tc>
          <w:tcPr>
            <w:tcW w:w="10485" w:type="dxa"/>
            <w:gridSpan w:val="2"/>
            <w:noWrap/>
            <w:vAlign w:val="bottom"/>
          </w:tcPr>
          <w:p w14:paraId="2E8A25F6" w14:textId="77777777" w:rsidR="00DA3B33" w:rsidRPr="0017430E" w:rsidRDefault="00DA3B33" w:rsidP="0042504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  <w:lang w:val="ru-RU"/>
              </w:rPr>
            </w:pPr>
          </w:p>
          <w:tbl>
            <w:tblPr>
              <w:tblW w:w="96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7"/>
              <w:gridCol w:w="4863"/>
              <w:gridCol w:w="990"/>
              <w:gridCol w:w="3250"/>
            </w:tblGrid>
            <w:tr w:rsidR="00DA3B33" w:rsidRPr="00FF2038" w14:paraId="5047CBE3" w14:textId="77777777" w:rsidTr="00FF2038">
              <w:trPr>
                <w:trHeight w:val="300"/>
              </w:trPr>
              <w:tc>
                <w:tcPr>
                  <w:tcW w:w="537" w:type="dxa"/>
                  <w:noWrap/>
                  <w:vAlign w:val="bottom"/>
                  <w:hideMark/>
                </w:tcPr>
                <w:p w14:paraId="742E0F9A" w14:textId="77777777" w:rsidR="00DA3B33" w:rsidRPr="00FF2038" w:rsidRDefault="00DA3B33" w:rsidP="00425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4863" w:type="dxa"/>
                  <w:noWrap/>
                  <w:vAlign w:val="bottom"/>
                  <w:hideMark/>
                </w:tcPr>
                <w:p w14:paraId="26198E0B" w14:textId="77777777" w:rsidR="00DA3B33" w:rsidRPr="00FF2038" w:rsidRDefault="00DA3B33" w:rsidP="004250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Вид</w:t>
                  </w:r>
                  <w:proofErr w:type="spellEnd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работ</w:t>
                  </w:r>
                  <w:proofErr w:type="spellEnd"/>
                </w:p>
              </w:tc>
              <w:tc>
                <w:tcPr>
                  <w:tcW w:w="990" w:type="dxa"/>
                  <w:noWrap/>
                  <w:hideMark/>
                </w:tcPr>
                <w:p w14:paraId="3D6B02A7" w14:textId="77777777" w:rsidR="00DA3B33" w:rsidRPr="00FF2038" w:rsidRDefault="00DA3B33" w:rsidP="004250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Ед</w:t>
                  </w:r>
                  <w:proofErr w:type="spellEnd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изм</w:t>
                  </w:r>
                  <w:proofErr w:type="spellEnd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3250" w:type="dxa"/>
                  <w:noWrap/>
                  <w:hideMark/>
                </w:tcPr>
                <w:p w14:paraId="4D51A585" w14:textId="77777777" w:rsidR="00DA3B33" w:rsidRPr="00FF2038" w:rsidRDefault="00DA3B33" w:rsidP="004250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Стоимость с НДС и </w:t>
                  </w:r>
                  <w:proofErr w:type="spellStart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НсП</w:t>
                  </w:r>
                  <w:proofErr w:type="spellEnd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, сом</w:t>
                  </w:r>
                </w:p>
              </w:tc>
            </w:tr>
            <w:tr w:rsidR="00DA3B33" w:rsidRPr="00FF2038" w14:paraId="7F125F67" w14:textId="77777777" w:rsidTr="00FF2038">
              <w:trPr>
                <w:trHeight w:val="1331"/>
              </w:trPr>
              <w:tc>
                <w:tcPr>
                  <w:tcW w:w="537" w:type="dxa"/>
                  <w:noWrap/>
                  <w:hideMark/>
                </w:tcPr>
                <w:p w14:paraId="6D65A4DF" w14:textId="77777777" w:rsidR="00DA3B33" w:rsidRPr="00FF2038" w:rsidRDefault="00DA3B33" w:rsidP="004250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4863" w:type="dxa"/>
                  <w:hideMark/>
                </w:tcPr>
                <w:p w14:paraId="6F72DDF1" w14:textId="5FC43FB0" w:rsidR="00DA3B33" w:rsidRPr="00FF2038" w:rsidRDefault="00DA3B33" w:rsidP="004250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Бурение геотехнических скважин (диаметром 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HQ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(основной), по согласованию с Заказчиком 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PQ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, с углом наклона от -45º до -90º, глубиной до 920 м, с применением прибора «REFLEX ACT III™» (имеющий </w:t>
                  </w:r>
                  <w:r w:rsidR="00FF2038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действующий 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сертификат о калибровке) для ориентированного бурения, включая инклинометрию</w:t>
                  </w:r>
                  <w:r w:rsidR="00FF2038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и</w:t>
                  </w:r>
                  <w:r w:rsidR="00EF2EA6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изготовление керновых ящиков</w:t>
                  </w:r>
                  <w:r w:rsidR="00042F2F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. </w:t>
                  </w:r>
                  <w:r w:rsidR="00FF2038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br/>
                  </w:r>
                  <w:r w:rsidR="00042F2F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С учетом удержания нормы расхода (норма обеспечения/списания) дизельного топлива.</w:t>
                  </w:r>
                </w:p>
              </w:tc>
              <w:tc>
                <w:tcPr>
                  <w:tcW w:w="990" w:type="dxa"/>
                  <w:noWrap/>
                  <w:hideMark/>
                </w:tcPr>
                <w:p w14:paraId="24B96C26" w14:textId="77777777" w:rsidR="00DA3B33" w:rsidRPr="00FF2038" w:rsidRDefault="00DA3B33" w:rsidP="004250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пог.м</w:t>
                  </w:r>
                  <w:proofErr w:type="spellEnd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3250" w:type="dxa"/>
                  <w:noWrap/>
                  <w:hideMark/>
                </w:tcPr>
                <w:p w14:paraId="7876C28C" w14:textId="77777777" w:rsidR="00DA3B33" w:rsidRPr="00FF2038" w:rsidRDefault="00DA3B33" w:rsidP="004250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E602B2" w:rsidRPr="00FF2038" w14:paraId="6F8F5335" w14:textId="77777777" w:rsidTr="00FF2038">
              <w:trPr>
                <w:trHeight w:val="1331"/>
              </w:trPr>
              <w:tc>
                <w:tcPr>
                  <w:tcW w:w="537" w:type="dxa"/>
                  <w:noWrap/>
                </w:tcPr>
                <w:p w14:paraId="42D6DB1A" w14:textId="551D6C79" w:rsidR="00E602B2" w:rsidRPr="00FF2038" w:rsidRDefault="00E602B2" w:rsidP="00E60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1.1</w:t>
                  </w:r>
                </w:p>
              </w:tc>
              <w:tc>
                <w:tcPr>
                  <w:tcW w:w="4863" w:type="dxa"/>
                </w:tcPr>
                <w:p w14:paraId="16466169" w14:textId="01AC4097" w:rsidR="00FF2038" w:rsidRPr="00FF2038" w:rsidRDefault="00E602B2" w:rsidP="00E602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Бурение геотехнических скважин (диаметром 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HQ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(основной), по согласованию с Заказчиком 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PQ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, с углом наклона от -45º до -90º, глубиной до 920 м, с применением прибора «REFLEX ACT III™» (имеющий </w:t>
                  </w:r>
                  <w:r w:rsidR="00FF2038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действующий 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сертификат о калибровке) для ориентированного бурения, включая инклинометрию</w:t>
                  </w:r>
                  <w:r w:rsidR="00FF2038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и </w:t>
                  </w:r>
                  <w:r w:rsidR="00042F2F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изготовление керновых ящиков</w:t>
                  </w:r>
                  <w:r w:rsidR="00FF2038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.</w:t>
                  </w:r>
                </w:p>
                <w:p w14:paraId="47A05148" w14:textId="483688F1" w:rsidR="00E602B2" w:rsidRPr="00FF2038" w:rsidRDefault="00CC6948" w:rsidP="00E602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С</w:t>
                  </w:r>
                  <w:r w:rsidR="00E602B2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учетом </w:t>
                  </w:r>
                  <w:r w:rsidR="00042F2F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предоставления нормы </w:t>
                  </w:r>
                  <w:r w:rsidR="00E602B2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расхода</w:t>
                  </w:r>
                  <w:r w:rsidR="00FF2038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</w:t>
                  </w:r>
                  <w:r w:rsidR="00E602B2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(норма обеспечения/списания) дизельного топлива</w:t>
                  </w:r>
                  <w:r w:rsidR="00042F2F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Заказчиком.</w:t>
                  </w:r>
                </w:p>
              </w:tc>
              <w:tc>
                <w:tcPr>
                  <w:tcW w:w="990" w:type="dxa"/>
                  <w:noWrap/>
                </w:tcPr>
                <w:p w14:paraId="6C5B1304" w14:textId="4970E39F" w:rsidR="00E602B2" w:rsidRPr="00FF2038" w:rsidRDefault="001012FB" w:rsidP="00E60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  <w:proofErr w:type="spellStart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пог.м</w:t>
                  </w:r>
                  <w:proofErr w:type="spellEnd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3250" w:type="dxa"/>
                  <w:noWrap/>
                </w:tcPr>
                <w:p w14:paraId="7CF574D0" w14:textId="77777777" w:rsidR="00E602B2" w:rsidRPr="00FF2038" w:rsidRDefault="00E602B2" w:rsidP="00E60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E602B2" w:rsidRPr="00FF2038" w14:paraId="65ED56DE" w14:textId="77777777" w:rsidTr="00FF2038">
              <w:trPr>
                <w:trHeight w:val="1331"/>
              </w:trPr>
              <w:tc>
                <w:tcPr>
                  <w:tcW w:w="537" w:type="dxa"/>
                  <w:noWrap/>
                </w:tcPr>
                <w:p w14:paraId="7EE2FE02" w14:textId="77777777" w:rsidR="00E602B2" w:rsidRPr="00FF2038" w:rsidRDefault="00E602B2" w:rsidP="00E60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2</w:t>
                  </w:r>
                </w:p>
              </w:tc>
              <w:tc>
                <w:tcPr>
                  <w:tcW w:w="4863" w:type="dxa"/>
                </w:tcPr>
                <w:p w14:paraId="1C972E0B" w14:textId="09BA25B9" w:rsidR="00E602B2" w:rsidRPr="00FF2038" w:rsidRDefault="00FF2038" w:rsidP="00E602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П</w:t>
                  </w:r>
                  <w:r w:rsidR="00E602B2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ланов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ая</w:t>
                  </w:r>
                  <w:r w:rsidR="00E602B2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удельн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ая</w:t>
                  </w:r>
                  <w:r w:rsidR="00E602B2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норм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а</w:t>
                  </w:r>
                  <w:r w:rsidR="00E602B2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расхода (норма обеспечения/списания) дизельного топлива для буровых работ (должны быть включены затраты дизеля на всю технику и оборудовани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е</w:t>
                  </w:r>
                  <w:r w:rsidR="00E602B2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, буровые</w:t>
                  </w: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 установки</w:t>
                  </w:r>
                  <w:r w:rsidR="00E602B2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 xml:space="preserve">, генераторы, тяжелая техника для перевозки буровых, легковое авто и </w:t>
                  </w:r>
                  <w:proofErr w:type="gramStart"/>
                  <w:r w:rsidR="00E602B2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т.п.</w:t>
                  </w:r>
                  <w:proofErr w:type="gramEnd"/>
                  <w:r w:rsidR="00E602B2"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)</w:t>
                  </w:r>
                </w:p>
              </w:tc>
              <w:tc>
                <w:tcPr>
                  <w:tcW w:w="990" w:type="dxa"/>
                  <w:noWrap/>
                </w:tcPr>
                <w:p w14:paraId="6ECE1949" w14:textId="77777777" w:rsidR="00E602B2" w:rsidRPr="00FF2038" w:rsidRDefault="00E602B2" w:rsidP="00E60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</w:p>
                <w:p w14:paraId="73ACF5AF" w14:textId="77777777" w:rsidR="00E602B2" w:rsidRPr="00FF2038" w:rsidRDefault="00E602B2" w:rsidP="00E60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</w:p>
                <w:p w14:paraId="4D5A37A1" w14:textId="77777777" w:rsidR="00E602B2" w:rsidRPr="00FF2038" w:rsidRDefault="00E602B2" w:rsidP="00E60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л/</w:t>
                  </w:r>
                  <w:proofErr w:type="spellStart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п.м</w:t>
                  </w:r>
                  <w:proofErr w:type="spellEnd"/>
                  <w:r w:rsidRPr="00FF2038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  <w:t>.</w:t>
                  </w:r>
                </w:p>
              </w:tc>
              <w:tc>
                <w:tcPr>
                  <w:tcW w:w="3250" w:type="dxa"/>
                  <w:noWrap/>
                </w:tcPr>
                <w:p w14:paraId="1914FB79" w14:textId="77777777" w:rsidR="00E602B2" w:rsidRPr="00FF2038" w:rsidRDefault="00E602B2" w:rsidP="00E60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</w:p>
                <w:p w14:paraId="55001E95" w14:textId="77777777" w:rsidR="00E602B2" w:rsidRPr="00FF2038" w:rsidRDefault="00E602B2" w:rsidP="00E60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</w:p>
                <w:p w14:paraId="00A21ADE" w14:textId="77777777" w:rsidR="00E602B2" w:rsidRPr="00FF2038" w:rsidRDefault="00E602B2" w:rsidP="00E60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14:paraId="79349653" w14:textId="77777777" w:rsidR="00DA3B33" w:rsidRPr="00FF2038" w:rsidRDefault="00DA3B33" w:rsidP="00DA3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</w:p>
          <w:p w14:paraId="7177E642" w14:textId="453B541B" w:rsidR="00DA3B33" w:rsidRPr="00FF2038" w:rsidRDefault="00DA3B33" w:rsidP="00DA3B33">
            <w:pPr>
              <w:spacing w:after="0" w:line="240" w:lineRule="auto"/>
              <w:ind w:firstLine="447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FF203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Цена, с учетом всех налогов (НДС и </w:t>
            </w:r>
            <w:proofErr w:type="spellStart"/>
            <w:r w:rsidRPr="00FF203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НсП</w:t>
            </w:r>
            <w:proofErr w:type="spellEnd"/>
            <w:r w:rsidRPr="00FF203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), сборов и других платежей, взимаемых в соответствии с законодательством Кыргызской Республики, накладных затрат, транспортных и других затрат подрядчика.</w:t>
            </w:r>
          </w:p>
          <w:p w14:paraId="1FC978C6" w14:textId="77777777" w:rsidR="00DA3B33" w:rsidRPr="00FF2038" w:rsidRDefault="00DA3B33" w:rsidP="00DA3B33">
            <w:pPr>
              <w:spacing w:after="0" w:line="240" w:lineRule="auto"/>
              <w:ind w:firstLine="447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F2B1515" w14:textId="77777777" w:rsidR="00DA3B33" w:rsidRPr="00FF2038" w:rsidRDefault="00DA3B33" w:rsidP="00DA3B33">
            <w:pPr>
              <w:spacing w:after="0" w:line="240" w:lineRule="auto"/>
              <w:ind w:firstLine="447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FF203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Данная конкурсная заявка действительна в течение 60 (шестидесяти) рабочих дней с даты вскрытия</w:t>
            </w:r>
          </w:p>
          <w:p w14:paraId="02D46F3E" w14:textId="77777777" w:rsidR="00DA3B33" w:rsidRPr="00FF2038" w:rsidRDefault="00DA3B33" w:rsidP="00DA3B33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FF203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конкурсных заявок. </w:t>
            </w:r>
          </w:p>
          <w:p w14:paraId="2ABC623C" w14:textId="77777777" w:rsidR="00DA3B33" w:rsidRPr="00FF2038" w:rsidRDefault="00DA3B33" w:rsidP="00DA3B33">
            <w:pPr>
              <w:spacing w:after="0" w:line="240" w:lineRule="auto"/>
              <w:ind w:firstLine="447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</w:pPr>
          </w:p>
          <w:p w14:paraId="181160EF" w14:textId="77777777" w:rsidR="00DA3B33" w:rsidRPr="00FF2038" w:rsidRDefault="00DA3B33" w:rsidP="00DA3B33">
            <w:pPr>
              <w:spacing w:after="0" w:line="240" w:lineRule="auto"/>
              <w:ind w:firstLine="447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</w:pPr>
            <w:r w:rsidRPr="00FF2038"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  <w:t>Подавая настоящую конкурсную заявку, выражаем свое согласие заключить Договора (в случае признания</w:t>
            </w:r>
          </w:p>
          <w:p w14:paraId="1B9BEB14" w14:textId="5676CB96" w:rsidR="00DA3B33" w:rsidRPr="00FF2038" w:rsidRDefault="00DA3B33" w:rsidP="00FF2038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</w:pPr>
            <w:r w:rsidRPr="00FF2038"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  <w:t>конкурсной заявки, выигравшей) на условиях, обозначенных в Требованиях к закупке.</w:t>
            </w:r>
            <w:r w:rsidRPr="00DA3B33">
              <w:rPr>
                <w:rFonts w:ascii="Times New Roman" w:hAnsi="Times New Roman" w:cs="Times New Roman"/>
                <w:spacing w:val="-3"/>
                <w:sz w:val="22"/>
                <w:szCs w:val="22"/>
                <w:lang w:val="ru-RU"/>
              </w:rPr>
              <w:t xml:space="preserve"> </w:t>
            </w:r>
          </w:p>
        </w:tc>
      </w:tr>
    </w:tbl>
    <w:p w14:paraId="542C9942" w14:textId="77777777" w:rsidR="003354F3" w:rsidRPr="00520166" w:rsidRDefault="003354F3" w:rsidP="00FF2038">
      <w:pPr>
        <w:rPr>
          <w:lang w:val="ru-RU"/>
        </w:rPr>
      </w:pPr>
    </w:p>
    <w:sectPr w:rsidR="003354F3" w:rsidRPr="00520166" w:rsidSect="00015B48">
      <w:headerReference w:type="default" r:id="rId7"/>
      <w:pgSz w:w="12240" w:h="15840"/>
      <w:pgMar w:top="1260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2B43C" w14:textId="77777777" w:rsidR="009014F4" w:rsidRDefault="009014F4" w:rsidP="00C80CD3">
      <w:pPr>
        <w:spacing w:after="0" w:line="240" w:lineRule="auto"/>
      </w:pPr>
      <w:r>
        <w:separator/>
      </w:r>
    </w:p>
  </w:endnote>
  <w:endnote w:type="continuationSeparator" w:id="0">
    <w:p w14:paraId="03354A88" w14:textId="77777777" w:rsidR="009014F4" w:rsidRDefault="009014F4" w:rsidP="00C80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29CB9" w14:textId="77777777" w:rsidR="009014F4" w:rsidRDefault="009014F4" w:rsidP="00C80CD3">
      <w:pPr>
        <w:spacing w:after="0" w:line="240" w:lineRule="auto"/>
      </w:pPr>
      <w:r>
        <w:separator/>
      </w:r>
    </w:p>
  </w:footnote>
  <w:footnote w:type="continuationSeparator" w:id="0">
    <w:p w14:paraId="176579A0" w14:textId="77777777" w:rsidR="009014F4" w:rsidRDefault="009014F4" w:rsidP="00C80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425FE" w14:textId="77777777" w:rsidR="00AA5662" w:rsidRDefault="00AA5662">
    <w:pPr>
      <w:pStyle w:val="Header"/>
      <w:rPr>
        <w:lang w:val="ru-RU"/>
      </w:rPr>
    </w:pPr>
  </w:p>
  <w:p w14:paraId="2AEEC50D" w14:textId="598DC822" w:rsidR="000F6269" w:rsidRPr="001D5018" w:rsidRDefault="000F6269" w:rsidP="000F6269">
    <w:pPr>
      <w:spacing w:after="0" w:line="240" w:lineRule="auto"/>
      <w:jc w:val="right"/>
      <w:rPr>
        <w:rFonts w:ascii="Times New Roman" w:eastAsia="Times New Roman" w:hAnsi="Times New Roman" w:cs="Times New Roman"/>
        <w:b/>
        <w:bCs/>
        <w:lang w:val="ru-RU"/>
      </w:rPr>
    </w:pPr>
    <w:r w:rsidRPr="001D5018">
      <w:rPr>
        <w:rFonts w:ascii="Times New Roman" w:eastAsia="Times New Roman" w:hAnsi="Times New Roman" w:cs="Times New Roman"/>
        <w:b/>
        <w:bCs/>
        <w:lang w:val="ru-RU"/>
      </w:rPr>
      <w:t>ПРИЛОЖЕНИЕ №</w:t>
    </w:r>
    <w:r w:rsidR="00F81264">
      <w:rPr>
        <w:rFonts w:ascii="Times New Roman" w:eastAsia="Times New Roman" w:hAnsi="Times New Roman" w:cs="Times New Roman"/>
        <w:b/>
        <w:bCs/>
        <w:lang w:val="ru-RU"/>
      </w:rPr>
      <w:t>1</w:t>
    </w:r>
    <w:r w:rsidRPr="001D5018">
      <w:rPr>
        <w:rFonts w:ascii="Times New Roman" w:eastAsia="Times New Roman" w:hAnsi="Times New Roman" w:cs="Times New Roman"/>
        <w:b/>
        <w:bCs/>
        <w:lang w:val="ru-RU"/>
      </w:rPr>
      <w:t xml:space="preserve"> К ПРИГЛАШЕНИЮ</w:t>
    </w:r>
  </w:p>
  <w:p w14:paraId="0591C0A4" w14:textId="77777777" w:rsidR="00015B48" w:rsidRDefault="000F6269" w:rsidP="000F6269">
    <w:pPr>
      <w:spacing w:after="0" w:line="240" w:lineRule="auto"/>
      <w:jc w:val="right"/>
      <w:rPr>
        <w:rFonts w:ascii="Times New Roman" w:eastAsia="Times New Roman" w:hAnsi="Times New Roman" w:cs="Times New Roman"/>
        <w:b/>
        <w:bCs/>
        <w:lang w:val="ru-RU"/>
      </w:rPr>
    </w:pPr>
    <w:r w:rsidRPr="001D5018">
      <w:rPr>
        <w:rFonts w:ascii="Times New Roman" w:eastAsia="Times New Roman" w:hAnsi="Times New Roman" w:cs="Times New Roman"/>
        <w:b/>
        <w:bCs/>
        <w:lang w:val="ru-RU"/>
      </w:rPr>
      <w:t>ЦЕНОВОЕ ПРЕДЛОЖЕНИЕ</w:t>
    </w:r>
  </w:p>
  <w:p w14:paraId="79E396D9" w14:textId="70E22469" w:rsidR="001453A0" w:rsidRDefault="000F6269" w:rsidP="00015B48">
    <w:pPr>
      <w:spacing w:after="0" w:line="240" w:lineRule="auto"/>
      <w:jc w:val="right"/>
      <w:rPr>
        <w:rFonts w:ascii="Times New Roman" w:eastAsia="Times New Roman" w:hAnsi="Times New Roman" w:cs="Times New Roman"/>
        <w:b/>
        <w:bCs/>
        <w:lang w:val="ru-RU"/>
      </w:rPr>
    </w:pPr>
    <w:r w:rsidRPr="001D5018">
      <w:rPr>
        <w:rFonts w:ascii="Times New Roman" w:eastAsia="Times New Roman" w:hAnsi="Times New Roman" w:cs="Times New Roman"/>
        <w:b/>
        <w:bCs/>
        <w:lang w:val="ru-RU"/>
      </w:rPr>
      <w:t xml:space="preserve"> </w:t>
    </w:r>
  </w:p>
  <w:p w14:paraId="6E70AAC8" w14:textId="69F1DC02" w:rsidR="005F5622" w:rsidRPr="001453A0" w:rsidRDefault="005F5622" w:rsidP="001453A0">
    <w:pPr>
      <w:pStyle w:val="Header"/>
      <w:jc w:val="center"/>
      <w:rPr>
        <w:rFonts w:ascii="Times New Roman" w:eastAsia="Times New Roman" w:hAnsi="Times New Roman" w:cs="Times New Roman"/>
        <w:b/>
        <w:bCs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DB1"/>
    <w:rsid w:val="00015B48"/>
    <w:rsid w:val="00042F2F"/>
    <w:rsid w:val="00060530"/>
    <w:rsid w:val="00063962"/>
    <w:rsid w:val="000B4D1C"/>
    <w:rsid w:val="000D17E7"/>
    <w:rsid w:val="000F6269"/>
    <w:rsid w:val="001012FB"/>
    <w:rsid w:val="001453A0"/>
    <w:rsid w:val="001A6FF2"/>
    <w:rsid w:val="001A7ED6"/>
    <w:rsid w:val="001E026C"/>
    <w:rsid w:val="001F33CC"/>
    <w:rsid w:val="002307A3"/>
    <w:rsid w:val="002D6DBA"/>
    <w:rsid w:val="00322CD9"/>
    <w:rsid w:val="00325D77"/>
    <w:rsid w:val="003354F3"/>
    <w:rsid w:val="00335A94"/>
    <w:rsid w:val="0034701D"/>
    <w:rsid w:val="00382950"/>
    <w:rsid w:val="003C406C"/>
    <w:rsid w:val="003C5EEC"/>
    <w:rsid w:val="003D0BD7"/>
    <w:rsid w:val="004235CC"/>
    <w:rsid w:val="00430F1E"/>
    <w:rsid w:val="00442AB2"/>
    <w:rsid w:val="004C509B"/>
    <w:rsid w:val="00520166"/>
    <w:rsid w:val="0053655C"/>
    <w:rsid w:val="00540E4D"/>
    <w:rsid w:val="005435E0"/>
    <w:rsid w:val="00544D9C"/>
    <w:rsid w:val="005C5844"/>
    <w:rsid w:val="005F5622"/>
    <w:rsid w:val="006815F0"/>
    <w:rsid w:val="006A1EF7"/>
    <w:rsid w:val="00726187"/>
    <w:rsid w:val="007B2800"/>
    <w:rsid w:val="007D25C4"/>
    <w:rsid w:val="007D4C21"/>
    <w:rsid w:val="008732F4"/>
    <w:rsid w:val="008C4DE7"/>
    <w:rsid w:val="008E137F"/>
    <w:rsid w:val="008E22CB"/>
    <w:rsid w:val="008E362B"/>
    <w:rsid w:val="009014F4"/>
    <w:rsid w:val="00992C0E"/>
    <w:rsid w:val="009B2FBA"/>
    <w:rsid w:val="00A46822"/>
    <w:rsid w:val="00AA5662"/>
    <w:rsid w:val="00AB66CC"/>
    <w:rsid w:val="00AE10DA"/>
    <w:rsid w:val="00B579F9"/>
    <w:rsid w:val="00BC3C4F"/>
    <w:rsid w:val="00BE669B"/>
    <w:rsid w:val="00C80CD3"/>
    <w:rsid w:val="00CB75FE"/>
    <w:rsid w:val="00CC6948"/>
    <w:rsid w:val="00CF3E6B"/>
    <w:rsid w:val="00D44055"/>
    <w:rsid w:val="00DA3B33"/>
    <w:rsid w:val="00DB3AAA"/>
    <w:rsid w:val="00DC0DA9"/>
    <w:rsid w:val="00DC5F1B"/>
    <w:rsid w:val="00DE2CC3"/>
    <w:rsid w:val="00E00333"/>
    <w:rsid w:val="00E602B2"/>
    <w:rsid w:val="00EF2EA6"/>
    <w:rsid w:val="00F2279B"/>
    <w:rsid w:val="00F81264"/>
    <w:rsid w:val="00F837A5"/>
    <w:rsid w:val="00FE3850"/>
    <w:rsid w:val="00FF2038"/>
    <w:rsid w:val="00FF7DB1"/>
    <w:rsid w:val="71DD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D1F194"/>
  <w15:chartTrackingRefBased/>
  <w15:docId w15:val="{AFF623B7-E00B-44F9-9CD5-6A510888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7D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7D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7D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7D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7D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7D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7D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7D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7D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D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7D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7D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7D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7D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7D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7D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7D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7D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7D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7D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7D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7D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7D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7D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7D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7D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7D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7D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7DB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BC3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80CD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CD3"/>
  </w:style>
  <w:style w:type="paragraph" w:styleId="Footer">
    <w:name w:val="footer"/>
    <w:basedOn w:val="Normal"/>
    <w:link w:val="FooterChar"/>
    <w:uiPriority w:val="99"/>
    <w:unhideWhenUsed/>
    <w:rsid w:val="00C80CD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CD3"/>
  </w:style>
  <w:style w:type="paragraph" w:styleId="Revision">
    <w:name w:val="Revision"/>
    <w:hidden/>
    <w:uiPriority w:val="99"/>
    <w:semiHidden/>
    <w:rsid w:val="009B2F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76AC9-373A-4FBD-99FC-CC9EF4351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260</Words>
  <Characters>1682</Characters>
  <Application>Microsoft Office Word</Application>
  <DocSecurity>0</DocSecurity>
  <Lines>76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Turganbaev</dc:creator>
  <cp:keywords/>
  <dc:description/>
  <cp:lastModifiedBy>Anton Gorshkov</cp:lastModifiedBy>
  <cp:revision>6</cp:revision>
  <dcterms:created xsi:type="dcterms:W3CDTF">2026-04-16T11:03:00Z</dcterms:created>
  <dcterms:modified xsi:type="dcterms:W3CDTF">2026-04-17T05:45:00Z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2025-10-16T02:45:37Z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3d052569-0189-4fc1-80db-5d47b2ba9ccb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